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6761" w:rsidRPr="00495214" w:rsidP="00136761">
      <w:pPr>
        <w:tabs>
          <w:tab w:val="left" w:pos="815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Дело № 5-38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>-1703/2024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136761" w:rsidRPr="00495214" w:rsidP="001367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УИД:86мs0034-01-202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-00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0012-96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 w:rsidR="00003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6761" w:rsidRPr="00495214" w:rsidP="001367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495214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36761" w:rsidRPr="00495214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136761" w:rsidRPr="00495214" w:rsidP="00136761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36761" w:rsidRPr="00495214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город Когалым                                        </w:t>
      </w:r>
      <w:r w:rsidRPr="00495214" w:rsidR="004D06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495214" w:rsidR="00890D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 w:rsidR="00F514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95214" w:rsidR="00890D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06 февраля 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136761" w:rsidRPr="00495214" w:rsidP="00136761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2 Когалымского судебного района Ханты – Мансийского автономного округа – Югры Руденко Я.А.,</w:t>
      </w:r>
    </w:p>
    <w:p w:rsidR="00136761" w:rsidRPr="00495214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Багрий Антона Константиновича, </w:t>
      </w:r>
      <w:r w:rsidR="00BF25D9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495214" w:rsidR="00F51432">
        <w:rPr>
          <w:rFonts w:ascii="Times New Roman" w:hAnsi="Times New Roman" w:cs="Times New Roman"/>
          <w:sz w:val="26"/>
          <w:szCs w:val="26"/>
        </w:rPr>
        <w:t xml:space="preserve">,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ранее привлека</w:t>
      </w:r>
      <w:r w:rsidRPr="00495214" w:rsidR="00F51432">
        <w:rPr>
          <w:rFonts w:ascii="Times New Roman" w:eastAsia="Times New Roman" w:hAnsi="Times New Roman" w:cs="Times New Roman"/>
          <w:sz w:val="26"/>
          <w:szCs w:val="26"/>
        </w:rPr>
        <w:t xml:space="preserve">вшегося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ч.1 ст.12.8 КоАП РФ,</w:t>
      </w:r>
    </w:p>
    <w:p w:rsidR="001F464C" w:rsidRPr="00495214" w:rsidP="00003DB6">
      <w:pPr>
        <w:tabs>
          <w:tab w:val="center" w:pos="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36761" w:rsidRPr="00495214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 w:rsidR="00136761" w:rsidRPr="00495214" w:rsidP="00136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6761" w:rsidRPr="00495214" w:rsidP="0055221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03.01.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 мин. в г. Когалыме на ул. 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 xml:space="preserve">Дружбы Народов д.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водитель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, совершил нарушение п.2.7 ПДД РФ, управлял транспортным средством </w:t>
      </w:r>
      <w:r w:rsidR="00BF25D9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 xml:space="preserve">ос. рег. знак </w:t>
      </w:r>
      <w:r w:rsidR="00BF25D9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, находясь в состоянии опьянения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если такие 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не содерж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уголовно наказуемого деяния.</w:t>
      </w:r>
    </w:p>
    <w:p w:rsidR="00F51432" w:rsidRPr="00495214" w:rsidP="001F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 w:rsidR="001367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при рассмотрении дела вину признал.</w:t>
      </w:r>
    </w:p>
    <w:p w:rsidR="00136761" w:rsidRPr="00495214" w:rsidP="00B27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 w:rsidRPr="00495214" w:rsidR="00F51432"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 w:rsidR="00F514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изучив материалы дела об административном правонарушении, считает, что вина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ст.12.8 КоАП РФ, а именно в управлении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495214">
          <w:rPr>
            <w:rFonts w:ascii="Times New Roman" w:eastAsia="Times New Roman" w:hAnsi="Times New Roman" w:cs="Times New Roman"/>
            <w:sz w:val="26"/>
            <w:szCs w:val="26"/>
          </w:rPr>
          <w:t>уголовно наказуемого деяния</w:t>
        </w:r>
      </w:hyperlink>
      <w:r w:rsidRPr="00495214">
        <w:rPr>
          <w:rFonts w:ascii="Times New Roman" w:eastAsia="Times New Roman" w:hAnsi="Times New Roman" w:cs="Times New Roman"/>
          <w:sz w:val="26"/>
          <w:szCs w:val="26"/>
        </w:rPr>
        <w:t>, полностью доказана собранными по данному делу доказательствами: протоколом 86 ХМ 38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8787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об админ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03.01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ч.1 ст.12.8 КоАП РФ, </w:t>
      </w:r>
      <w:r w:rsidRPr="00495214">
        <w:rPr>
          <w:rFonts w:ascii="Times New Roman" w:eastAsia="Times New Roman" w:hAnsi="Times New Roman" w:cs="Times New Roman"/>
          <w:spacing w:val="2"/>
          <w:sz w:val="26"/>
          <w:szCs w:val="26"/>
        </w:rPr>
        <w:t>с данным протоколом он ознакомлен, ему разъяснены права, предусмотренные ст.25.1 КоАП РФ и ст.51 Конституции РФ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; протоколом 86 ВХ 01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1119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об отстранении от управле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ния транспортным средством от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03.01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, с указанием основания отстранения от управления ТС при наличии признаков опьянения; актом 86 ГП 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>№052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95214" w:rsidR="00B720C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освидетельствования на состоя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 xml:space="preserve">ние алкогольного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опьянения от 03.01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с бумажным носителем результата освидетельствования, из которых следует, что у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установлено состояние алкогольного опьянения, результат –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840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мг/л в выдыхаемом воздухе, с результатом освидетельствования на состояние алкогольного опьянения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согласился; копией с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>видетельства о поверке № С-ВЯ/16-08-2023/270818100 (действительно до 15.08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495214" w:rsidR="0055221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) анализатора паров этанола в выдыхаемом воздухе; 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справкой начальником ОГИБДД из которой следует, что по данным базы «ФИС ГИБДД-М»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03.01.2024 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>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карточкой операции с ВУ;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 копией свидетельства о регистрации ТС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; рапортом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495214" w:rsidR="00C76F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ИДПС ОВ ДПС ГИБДД ОМВД России по г. Когалыму от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03.01.2024</w:t>
      </w:r>
      <w:r w:rsidRPr="00495214" w:rsidR="00B271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5214" w:rsidR="00B27196">
        <w:rPr>
          <w:rFonts w:ascii="Times New Roman" w:hAnsi="Times New Roman" w:cs="Times New Roman"/>
          <w:sz w:val="26"/>
          <w:szCs w:val="26"/>
        </w:rPr>
        <w:t xml:space="preserve">который содержит сведения аналогичные протоколу об административном правонарушении;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административной практики о совершении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ранее административных правонарушений; видеозаписью, из которой видно процессуальный порядок оформления административного материала в отношении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, порядок отстранения от управления т/с</w:t>
      </w:r>
      <w:r w:rsidRPr="00495214" w:rsidR="004D069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освидетельствования на состояние</w:t>
      </w:r>
      <w:r w:rsidRPr="00495214" w:rsidR="004D06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761" w:rsidRPr="00495214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видеофиксации, приобщенной к материалам дела и исследованной в судебном заседании.</w:t>
      </w:r>
    </w:p>
    <w:p w:rsidR="00136761" w:rsidRPr="00495214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Факт управления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средством, и нахождения при этом в состоянии алкогольного опьянения, объективно подтвержден совокупностью собранных по делу и исследованных доказательств.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Транспортное средство, которым управляла </w:t>
      </w:r>
      <w:r w:rsidRPr="00495214" w:rsidR="009B7F7B">
        <w:rPr>
          <w:rFonts w:ascii="Times New Roman" w:eastAsia="Times New Roman" w:hAnsi="Times New Roman" w:cs="Times New Roman"/>
          <w:iCs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, отнесено статьей 1079 ГК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495214" w:rsidR="009B7F7B">
        <w:rPr>
          <w:rFonts w:ascii="Times New Roman" w:eastAsia="Times New Roman" w:hAnsi="Times New Roman" w:cs="Times New Roman"/>
          <w:iCs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в состоянии алкогольного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2.7 Правил дорожного движения РФ, водителю запрещается управлять транспортным средством в состоянии опьянения (алкогольного, наркотического или иного).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деяния, влечет ответственность, предусмотренную ч.1 ст.12.8 КоАП РФ, в виде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 w:rsidRPr="00495214" w:rsidR="009B7F7B">
        <w:rPr>
          <w:rFonts w:ascii="Times New Roman" w:eastAsia="Times New Roman" w:hAnsi="Times New Roman" w:cs="Times New Roman"/>
          <w:iCs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образуют объективную сторону состава административного правонарушения, предусмотренного ч.1 ст.12.8 КоАП РФ, в связи с чем, квалифицированы в соответствии с установленными обстоятельствами и требованиями КоАП РФ.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С субъективной стороны административное правонарушение, предусмотренное ч.1 ст. 12.8 КоАП РФ, характеризуется умышленной виной.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правонарушения выражается в том, что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, будучи в состоянии алкогольного опьянение, сев за руль транспортного средства,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осознавал противоправный характер совершаемого действия, предвидел, что могут наступить вредные последствия, и желал наступления таких последствий, или сознательно их допускал либо относился к ним безразлично.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9B7F7B" w:rsidRPr="00495214" w:rsidP="009B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9B7F7B" w:rsidRPr="00495214" w:rsidP="009B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9B7F7B" w:rsidRPr="00495214" w:rsidP="009B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а так же то, что управление транспортным средством водителем, находящимся в состоянии опьянения, представляет повышенную опасность для жизни, здоровья и имущества участников дорожного движения, то есть существенно нарушает охраняемые общественные отношения, личность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Багрий А.К.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, состояние здоровья, </w:t>
      </w:r>
      <w:r w:rsidRPr="00495214" w:rsidR="00F51432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смягчающих и отягчающих</w:t>
      </w:r>
      <w:r w:rsidRPr="00495214" w:rsidR="00CF6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Руководствуясь ч.1 ст.12.8, ст.ст.29.10, 29.11 КоАП РФ, мировой судья,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495214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ПОСТАНОВИЛ: </w:t>
      </w:r>
    </w:p>
    <w:p w:rsidR="00136761" w:rsidRPr="00495214" w:rsidP="00136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 xml:space="preserve">Багрий Антона Константиновича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ч.1 ст.12.8 КоАП РФ, и назначить ему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782D25" w:rsidRPr="00495214" w:rsidP="00782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</w:t>
      </w:r>
      <w:r w:rsidRPr="00495214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9521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495214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49521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495214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49521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495214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9521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495214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36761" w:rsidRPr="00495214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Квитанцию об оплате административного штрафа необходимо пре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>доставить в судебный участок № 3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136761" w:rsidRPr="00495214" w:rsidP="001367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Мансийск//УФК по ХМАО-Югре г. Ханты-Мансийск КБК 18811601123010001140 БИК 007162163 кор/сч 40102810245370000007 УИН 188104862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>054000</w:t>
      </w:r>
      <w:r w:rsidRPr="00495214" w:rsidR="009B7F7B">
        <w:rPr>
          <w:rFonts w:ascii="Times New Roman" w:eastAsia="Times New Roman" w:hAnsi="Times New Roman" w:cs="Times New Roman"/>
          <w:sz w:val="26"/>
          <w:szCs w:val="26"/>
        </w:rPr>
        <w:t>0051</w:t>
      </w:r>
      <w:r w:rsidRPr="00495214" w:rsidR="004C6B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36761" w:rsidRPr="00495214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49521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DVD</w:t>
      </w:r>
      <w:r w:rsidRPr="00495214" w:rsidR="00782D25">
        <w:rPr>
          <w:rFonts w:ascii="Times New Roman" w:eastAsia="Times New Roman" w:hAnsi="Times New Roman" w:cs="Times New Roman"/>
          <w:sz w:val="26"/>
          <w:szCs w:val="26"/>
        </w:rPr>
        <w:t>-диск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хранить при материалах дела.</w:t>
      </w:r>
    </w:p>
    <w:p w:rsidR="00136761" w:rsidRPr="00495214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136761" w:rsidRPr="00495214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495214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495214" w:rsidP="00136761">
      <w:pPr>
        <w:tabs>
          <w:tab w:val="center" w:pos="0"/>
          <w:tab w:val="righ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495214">
        <w:rPr>
          <w:rFonts w:ascii="Times New Roman" w:eastAsia="Times New Roman" w:hAnsi="Times New Roman" w:cs="Times New Roman"/>
          <w:sz w:val="26"/>
          <w:szCs w:val="26"/>
        </w:rPr>
        <w:tab/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Pr="00495214" w:rsidR="001F464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95214" w:rsidR="004D06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9521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95214" w:rsidR="00890D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95214">
        <w:rPr>
          <w:rFonts w:ascii="Times New Roman" w:eastAsia="Times New Roman" w:hAnsi="Times New Roman" w:cs="Times New Roman"/>
          <w:bCs/>
          <w:iCs/>
          <w:sz w:val="26"/>
          <w:szCs w:val="26"/>
        </w:rPr>
        <w:t>Я.А. Руденко</w:t>
      </w:r>
    </w:p>
    <w:p w:rsidR="00CC57F7" w:rsidRPr="00495214" w:rsidP="00136761">
      <w:pPr>
        <w:rPr>
          <w:rFonts w:ascii="Times New Roman" w:hAnsi="Times New Roman" w:cs="Times New Roman"/>
          <w:sz w:val="26"/>
          <w:szCs w:val="26"/>
        </w:rPr>
      </w:pPr>
    </w:p>
    <w:sectPr w:rsidSect="004D06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3DB6"/>
    <w:rsid w:val="00014C24"/>
    <w:rsid w:val="00034168"/>
    <w:rsid w:val="00034502"/>
    <w:rsid w:val="000476E8"/>
    <w:rsid w:val="000513C3"/>
    <w:rsid w:val="0005743B"/>
    <w:rsid w:val="000733AF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36761"/>
    <w:rsid w:val="00146CD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464C"/>
    <w:rsid w:val="001F7315"/>
    <w:rsid w:val="00204A1A"/>
    <w:rsid w:val="00211547"/>
    <w:rsid w:val="00230096"/>
    <w:rsid w:val="0027356F"/>
    <w:rsid w:val="0029520D"/>
    <w:rsid w:val="00296E28"/>
    <w:rsid w:val="002A11F7"/>
    <w:rsid w:val="002A18C0"/>
    <w:rsid w:val="002A7D9C"/>
    <w:rsid w:val="002B3CB7"/>
    <w:rsid w:val="002B61ED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70D44"/>
    <w:rsid w:val="00382229"/>
    <w:rsid w:val="0038231C"/>
    <w:rsid w:val="00384F12"/>
    <w:rsid w:val="00393631"/>
    <w:rsid w:val="003A2977"/>
    <w:rsid w:val="003B71E5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72120"/>
    <w:rsid w:val="004810F0"/>
    <w:rsid w:val="00495214"/>
    <w:rsid w:val="00495D85"/>
    <w:rsid w:val="004A3F60"/>
    <w:rsid w:val="004C6BF9"/>
    <w:rsid w:val="004D069B"/>
    <w:rsid w:val="004D4EB2"/>
    <w:rsid w:val="00505C99"/>
    <w:rsid w:val="00511C82"/>
    <w:rsid w:val="00516A48"/>
    <w:rsid w:val="00517F10"/>
    <w:rsid w:val="00521561"/>
    <w:rsid w:val="0055046B"/>
    <w:rsid w:val="0055178B"/>
    <w:rsid w:val="00552210"/>
    <w:rsid w:val="005569D2"/>
    <w:rsid w:val="00580A63"/>
    <w:rsid w:val="005A2897"/>
    <w:rsid w:val="005C12EF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B7E96"/>
    <w:rsid w:val="006C0202"/>
    <w:rsid w:val="006C57F3"/>
    <w:rsid w:val="006D1FC0"/>
    <w:rsid w:val="006D76BE"/>
    <w:rsid w:val="006E08F2"/>
    <w:rsid w:val="00713F8E"/>
    <w:rsid w:val="007475D7"/>
    <w:rsid w:val="0076707C"/>
    <w:rsid w:val="00771085"/>
    <w:rsid w:val="007778AC"/>
    <w:rsid w:val="00782D25"/>
    <w:rsid w:val="00793322"/>
    <w:rsid w:val="007A1E98"/>
    <w:rsid w:val="007B0A95"/>
    <w:rsid w:val="007C07D1"/>
    <w:rsid w:val="007C4BD5"/>
    <w:rsid w:val="007C5392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0D63"/>
    <w:rsid w:val="0089486D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B7F7B"/>
    <w:rsid w:val="009D0184"/>
    <w:rsid w:val="009D1508"/>
    <w:rsid w:val="009D26E4"/>
    <w:rsid w:val="00A13B17"/>
    <w:rsid w:val="00A74C50"/>
    <w:rsid w:val="00A822EE"/>
    <w:rsid w:val="00A841D5"/>
    <w:rsid w:val="00AB1A2F"/>
    <w:rsid w:val="00AC5232"/>
    <w:rsid w:val="00AE0E9B"/>
    <w:rsid w:val="00AE7BD0"/>
    <w:rsid w:val="00B0759B"/>
    <w:rsid w:val="00B10922"/>
    <w:rsid w:val="00B223AF"/>
    <w:rsid w:val="00B27196"/>
    <w:rsid w:val="00B363BB"/>
    <w:rsid w:val="00B720C0"/>
    <w:rsid w:val="00B7563F"/>
    <w:rsid w:val="00B8634F"/>
    <w:rsid w:val="00B9324D"/>
    <w:rsid w:val="00B93E1C"/>
    <w:rsid w:val="00BA56FD"/>
    <w:rsid w:val="00BB05D5"/>
    <w:rsid w:val="00BB3388"/>
    <w:rsid w:val="00BD39A1"/>
    <w:rsid w:val="00BD7F8A"/>
    <w:rsid w:val="00BE709E"/>
    <w:rsid w:val="00BF25D9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76FDF"/>
    <w:rsid w:val="00CA5B6D"/>
    <w:rsid w:val="00CC40E0"/>
    <w:rsid w:val="00CC57F7"/>
    <w:rsid w:val="00CE4221"/>
    <w:rsid w:val="00CF6ECB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4533F"/>
    <w:rsid w:val="00E67423"/>
    <w:rsid w:val="00E74674"/>
    <w:rsid w:val="00E77443"/>
    <w:rsid w:val="00E84991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20E5D"/>
    <w:rsid w:val="00F47041"/>
    <w:rsid w:val="00F51432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